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A" w:rsidRDefault="007654C7">
      <w:pPr>
        <w:pStyle w:val="GvdeMetni"/>
        <w:spacing w:before="128"/>
        <w:ind w:left="107"/>
      </w:pPr>
      <w:r>
        <w:rPr>
          <w:spacing w:val="-5"/>
        </w:rPr>
        <w:t>T.C</w:t>
      </w:r>
    </w:p>
    <w:p w:rsidR="00293A7A" w:rsidRDefault="007654C7">
      <w:pPr>
        <w:pStyle w:val="GvdeMetni"/>
        <w:spacing w:before="73"/>
        <w:ind w:left="22" w:right="107"/>
      </w:pPr>
      <w:r>
        <w:t>DİYARBAKIR</w:t>
      </w:r>
      <w:r>
        <w:rPr>
          <w:spacing w:val="-13"/>
        </w:rPr>
        <w:t xml:space="preserve"> </w:t>
      </w:r>
      <w:r>
        <w:t>YENİŞEHİR</w:t>
      </w:r>
      <w:r>
        <w:rPr>
          <w:spacing w:val="-13"/>
        </w:rPr>
        <w:t xml:space="preserve"> </w:t>
      </w:r>
      <w:r>
        <w:t>İLÇE</w:t>
      </w:r>
      <w:r>
        <w:rPr>
          <w:spacing w:val="-12"/>
        </w:rPr>
        <w:t xml:space="preserve"> </w:t>
      </w:r>
      <w:r>
        <w:rPr>
          <w:spacing w:val="-2"/>
        </w:rPr>
        <w:t>BELEDİYESİ</w:t>
      </w:r>
    </w:p>
    <w:p w:rsidR="00293A7A" w:rsidRDefault="007654C7">
      <w:pPr>
        <w:pStyle w:val="GvdeMetni"/>
        <w:spacing w:before="74"/>
        <w:ind w:left="39"/>
      </w:pPr>
      <w:r>
        <w:t>2025</w:t>
      </w:r>
      <w:r>
        <w:rPr>
          <w:spacing w:val="-9"/>
        </w:rPr>
        <w:t xml:space="preserve"> </w:t>
      </w:r>
      <w:r>
        <w:t>YILI</w:t>
      </w:r>
      <w:r>
        <w:rPr>
          <w:spacing w:val="-6"/>
        </w:rPr>
        <w:t xml:space="preserve"> </w:t>
      </w:r>
      <w:r w:rsidR="000911B7">
        <w:t>AĞUSTOS</w:t>
      </w:r>
      <w:r>
        <w:rPr>
          <w:spacing w:val="-6"/>
        </w:rPr>
        <w:t xml:space="preserve"> </w:t>
      </w:r>
      <w:r>
        <w:t>AYINDA</w:t>
      </w:r>
      <w:r>
        <w:rPr>
          <w:spacing w:val="-7"/>
        </w:rPr>
        <w:t xml:space="preserve"> </w:t>
      </w:r>
      <w:r>
        <w:t>ALINAN</w:t>
      </w:r>
      <w:r>
        <w:rPr>
          <w:spacing w:val="-6"/>
        </w:rPr>
        <w:t xml:space="preserve"> </w:t>
      </w:r>
      <w:r>
        <w:t>KARAR</w:t>
      </w:r>
      <w:r>
        <w:rPr>
          <w:spacing w:val="-6"/>
        </w:rPr>
        <w:t xml:space="preserve"> </w:t>
      </w:r>
      <w:r>
        <w:rPr>
          <w:spacing w:val="-2"/>
        </w:rPr>
        <w:t>ÖZETLERİ</w:t>
      </w:r>
    </w:p>
    <w:p w:rsidR="00293A7A" w:rsidRDefault="00293A7A">
      <w:pPr>
        <w:pStyle w:val="GvdeMetni"/>
        <w:ind w:right="0"/>
        <w:jc w:val="left"/>
        <w:rPr>
          <w:sz w:val="17"/>
        </w:rPr>
      </w:pPr>
    </w:p>
    <w:tbl>
      <w:tblPr>
        <w:tblStyle w:val="TableNormal"/>
        <w:tblW w:w="0" w:type="auto"/>
        <w:tblInd w:w="3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770"/>
        <w:gridCol w:w="1330"/>
        <w:gridCol w:w="835"/>
        <w:gridCol w:w="10960"/>
      </w:tblGrid>
      <w:tr w:rsidR="00293A7A">
        <w:trPr>
          <w:trHeight w:val="405"/>
        </w:trPr>
        <w:tc>
          <w:tcPr>
            <w:tcW w:w="770" w:type="dxa"/>
            <w:tcBorders>
              <w:bottom w:val="single" w:sz="8" w:space="0" w:color="D2D2D2"/>
              <w:right w:val="single" w:sz="8" w:space="0" w:color="D2D2D2"/>
            </w:tcBorders>
            <w:shd w:val="clear" w:color="auto" w:fill="F5F5F5"/>
          </w:tcPr>
          <w:p w:rsidR="00293A7A" w:rsidRDefault="007654C7">
            <w:pPr>
              <w:pStyle w:val="TableParagraph"/>
              <w:ind w:left="23" w:right="12"/>
              <w:rPr>
                <w:rFonts w:ascii="Arial" w:hAnsi="Arial"/>
                <w:b/>
                <w:sz w:val="16"/>
              </w:rPr>
            </w:pPr>
            <w:r>
              <w:rPr>
                <w:rFonts w:ascii="Arial" w:hAnsi="Arial"/>
                <w:b/>
                <w:sz w:val="16"/>
              </w:rPr>
              <w:t xml:space="preserve">Sıra </w:t>
            </w:r>
            <w:r>
              <w:rPr>
                <w:rFonts w:ascii="Arial" w:hAnsi="Arial"/>
                <w:b/>
                <w:spacing w:val="-5"/>
                <w:sz w:val="16"/>
              </w:rPr>
              <w:t>No</w:t>
            </w:r>
          </w:p>
        </w:tc>
        <w:tc>
          <w:tcPr>
            <w:tcW w:w="1330" w:type="dxa"/>
            <w:tcBorders>
              <w:left w:val="single" w:sz="8" w:space="0" w:color="D2D2D2"/>
              <w:bottom w:val="single" w:sz="8" w:space="0" w:color="D2D2D2"/>
              <w:right w:val="single" w:sz="8" w:space="0" w:color="D2D2D2"/>
            </w:tcBorders>
            <w:shd w:val="clear" w:color="auto" w:fill="F5F5F5"/>
          </w:tcPr>
          <w:p w:rsidR="00293A7A" w:rsidRDefault="007654C7">
            <w:pPr>
              <w:pStyle w:val="TableParagraph"/>
              <w:ind w:left="10" w:right="30"/>
              <w:rPr>
                <w:rFonts w:ascii="Arial"/>
                <w:b/>
                <w:sz w:val="16"/>
              </w:rPr>
            </w:pPr>
            <w:r>
              <w:rPr>
                <w:rFonts w:ascii="Arial"/>
                <w:b/>
                <w:sz w:val="16"/>
              </w:rPr>
              <w:t xml:space="preserve">Karar </w:t>
            </w:r>
            <w:r>
              <w:rPr>
                <w:rFonts w:ascii="Arial"/>
                <w:b/>
                <w:spacing w:val="-2"/>
                <w:sz w:val="16"/>
              </w:rPr>
              <w:t>Tarihi</w:t>
            </w:r>
          </w:p>
        </w:tc>
        <w:tc>
          <w:tcPr>
            <w:tcW w:w="835" w:type="dxa"/>
            <w:tcBorders>
              <w:left w:val="single" w:sz="8" w:space="0" w:color="D2D2D2"/>
              <w:bottom w:val="single" w:sz="8" w:space="0" w:color="D2D2D2"/>
              <w:right w:val="single" w:sz="8" w:space="0" w:color="D2D2D2"/>
            </w:tcBorders>
            <w:shd w:val="clear" w:color="auto" w:fill="F5F5F5"/>
          </w:tcPr>
          <w:p w:rsidR="00293A7A" w:rsidRDefault="007654C7">
            <w:pPr>
              <w:pStyle w:val="TableParagraph"/>
              <w:rPr>
                <w:rFonts w:ascii="Arial"/>
                <w:b/>
                <w:sz w:val="16"/>
              </w:rPr>
            </w:pPr>
            <w:r>
              <w:rPr>
                <w:rFonts w:ascii="Arial"/>
                <w:b/>
                <w:sz w:val="16"/>
              </w:rPr>
              <w:t xml:space="preserve">Karar </w:t>
            </w:r>
            <w:r>
              <w:rPr>
                <w:rFonts w:ascii="Arial"/>
                <w:b/>
                <w:spacing w:val="-5"/>
                <w:sz w:val="16"/>
              </w:rPr>
              <w:t>No</w:t>
            </w:r>
          </w:p>
        </w:tc>
        <w:tc>
          <w:tcPr>
            <w:tcW w:w="10960" w:type="dxa"/>
            <w:tcBorders>
              <w:left w:val="single" w:sz="8" w:space="0" w:color="D2D2D2"/>
              <w:bottom w:val="single" w:sz="8" w:space="0" w:color="D2D2D2"/>
            </w:tcBorders>
            <w:shd w:val="clear" w:color="auto" w:fill="F5F5F5"/>
          </w:tcPr>
          <w:p w:rsidR="00293A7A" w:rsidRDefault="007654C7">
            <w:pPr>
              <w:pStyle w:val="TableParagraph"/>
              <w:ind w:left="8"/>
              <w:rPr>
                <w:rFonts w:ascii="Arial" w:hAnsi="Arial"/>
                <w:b/>
                <w:sz w:val="16"/>
              </w:rPr>
            </w:pPr>
            <w:r>
              <w:rPr>
                <w:rFonts w:ascii="Arial" w:hAnsi="Arial"/>
                <w:b/>
                <w:sz w:val="16"/>
              </w:rPr>
              <w:t xml:space="preserve">Karar </w:t>
            </w:r>
            <w:r>
              <w:rPr>
                <w:rFonts w:ascii="Arial" w:hAnsi="Arial"/>
                <w:b/>
                <w:spacing w:val="-2"/>
                <w:sz w:val="16"/>
              </w:rPr>
              <w:t>Özeti</w:t>
            </w:r>
          </w:p>
        </w:tc>
      </w:tr>
      <w:tr w:rsidR="00293A7A" w:rsidTr="00A40D76">
        <w:trPr>
          <w:trHeight w:val="405"/>
        </w:trPr>
        <w:tc>
          <w:tcPr>
            <w:tcW w:w="770" w:type="dxa"/>
            <w:tcBorders>
              <w:top w:val="single" w:sz="8" w:space="0" w:color="D2D2D2"/>
              <w:bottom w:val="single" w:sz="8" w:space="0" w:color="D2D2D2"/>
              <w:right w:val="single" w:sz="8" w:space="0" w:color="D2D2D2"/>
            </w:tcBorders>
            <w:vAlign w:val="center"/>
          </w:tcPr>
          <w:p w:rsidR="00293A7A" w:rsidRDefault="007654C7" w:rsidP="00A40D76">
            <w:pPr>
              <w:pStyle w:val="TableParagraph"/>
              <w:ind w:left="23" w:right="14"/>
              <w:rPr>
                <w:rFonts w:ascii="Arial MT"/>
                <w:sz w:val="16"/>
              </w:rPr>
            </w:pPr>
            <w:r>
              <w:rPr>
                <w:rFonts w:ascii="Arial MT"/>
                <w:spacing w:val="-10"/>
                <w:sz w:val="16"/>
              </w:rPr>
              <w:t>1</w:t>
            </w:r>
          </w:p>
        </w:tc>
        <w:tc>
          <w:tcPr>
            <w:tcW w:w="1330" w:type="dxa"/>
            <w:tcBorders>
              <w:top w:val="single" w:sz="8" w:space="0" w:color="D2D2D2"/>
              <w:left w:val="single" w:sz="8" w:space="0" w:color="D2D2D2"/>
              <w:bottom w:val="single" w:sz="8" w:space="0" w:color="D2D2D2"/>
              <w:right w:val="single" w:sz="8" w:space="0" w:color="D2D2D2"/>
            </w:tcBorders>
            <w:vAlign w:val="center"/>
          </w:tcPr>
          <w:p w:rsidR="00293A7A" w:rsidRDefault="000911B7" w:rsidP="000911B7">
            <w:pPr>
              <w:pStyle w:val="TableParagraph"/>
              <w:ind w:left="30" w:right="20"/>
              <w:rPr>
                <w:rFonts w:ascii="Arial MT"/>
                <w:sz w:val="16"/>
              </w:rPr>
            </w:pPr>
            <w:r>
              <w:rPr>
                <w:rFonts w:ascii="Arial MT"/>
                <w:spacing w:val="-2"/>
                <w:sz w:val="16"/>
              </w:rPr>
              <w:t>04</w:t>
            </w:r>
            <w:r w:rsidR="007654C7">
              <w:rPr>
                <w:rFonts w:ascii="Arial MT"/>
                <w:spacing w:val="-2"/>
                <w:sz w:val="16"/>
              </w:rPr>
              <w:t>.0</w:t>
            </w:r>
            <w:r>
              <w:rPr>
                <w:rFonts w:ascii="Arial MT"/>
                <w:spacing w:val="-2"/>
                <w:sz w:val="16"/>
              </w:rPr>
              <w:t>8</w:t>
            </w:r>
            <w:r w:rsidR="007654C7">
              <w:rPr>
                <w:rFonts w:ascii="Arial MT"/>
                <w:spacing w:val="-2"/>
                <w:sz w:val="16"/>
              </w:rPr>
              <w:t>.2025</w:t>
            </w:r>
          </w:p>
        </w:tc>
        <w:tc>
          <w:tcPr>
            <w:tcW w:w="835" w:type="dxa"/>
            <w:tcBorders>
              <w:top w:val="single" w:sz="8" w:space="0" w:color="D2D2D2"/>
              <w:left w:val="single" w:sz="8" w:space="0" w:color="D2D2D2"/>
              <w:bottom w:val="single" w:sz="8" w:space="0" w:color="D2D2D2"/>
              <w:right w:val="single" w:sz="8" w:space="0" w:color="D2D2D2"/>
            </w:tcBorders>
            <w:vAlign w:val="center"/>
          </w:tcPr>
          <w:p w:rsidR="00293A7A" w:rsidRDefault="000911B7" w:rsidP="00A40D76">
            <w:pPr>
              <w:pStyle w:val="TableParagraph"/>
              <w:ind w:right="2"/>
              <w:rPr>
                <w:rFonts w:ascii="Arial MT"/>
                <w:sz w:val="16"/>
              </w:rPr>
            </w:pPr>
            <w:r>
              <w:rPr>
                <w:rFonts w:ascii="Arial MT"/>
                <w:sz w:val="16"/>
              </w:rPr>
              <w:t>124</w:t>
            </w:r>
          </w:p>
        </w:tc>
        <w:tc>
          <w:tcPr>
            <w:tcW w:w="10960" w:type="dxa"/>
            <w:tcBorders>
              <w:top w:val="single" w:sz="8" w:space="0" w:color="D2D2D2"/>
              <w:left w:val="single" w:sz="8" w:space="0" w:color="D2D2D2"/>
              <w:bottom w:val="single" w:sz="8" w:space="0" w:color="D2D2D2"/>
            </w:tcBorders>
          </w:tcPr>
          <w:p w:rsidR="00293A7A" w:rsidRPr="00A40D76" w:rsidRDefault="008F3BE9" w:rsidP="00A40D76">
            <w:pPr>
              <w:pStyle w:val="TableParagraph"/>
              <w:spacing w:before="28"/>
              <w:ind w:left="34"/>
              <w:jc w:val="both"/>
              <w:rPr>
                <w:sz w:val="16"/>
                <w:szCs w:val="16"/>
              </w:rPr>
            </w:pPr>
            <w:r w:rsidRPr="008F3BE9">
              <w:rPr>
                <w:sz w:val="16"/>
                <w:szCs w:val="16"/>
              </w:rPr>
              <w:t>Avrupa Komisyonu’nun Bölgesel ve Kentsel Politika Genel Müdürlüğü (DG REGIO) ve Avrupa Bölgeler Komitesi (CoR) tarafından düzenlenen Avrupa Bölgeler ve Şehirler Haftası (EURegionsWeek) bu yıl “Yarının Şehirlerini İnşa Etmek” temasıyla 13-15 Ekim 2025 tarihlerinde Belçika’nın Brüksel şehrinde gerçekleştirilecek toplantıya Başkan Yardımcısı Mehmet ERGÜN' ün görevlendirilmesi  hususu, meclis tarafından oybirliği ile kabul edilmiştir.</w:t>
            </w:r>
          </w:p>
        </w:tc>
      </w:tr>
      <w:tr w:rsidR="00293A7A" w:rsidTr="00A40D76">
        <w:trPr>
          <w:trHeight w:val="405"/>
        </w:trPr>
        <w:tc>
          <w:tcPr>
            <w:tcW w:w="770" w:type="dxa"/>
            <w:tcBorders>
              <w:top w:val="single" w:sz="8" w:space="0" w:color="D2D2D2"/>
              <w:bottom w:val="single" w:sz="8" w:space="0" w:color="D2D2D2"/>
              <w:right w:val="single" w:sz="8" w:space="0" w:color="D2D2D2"/>
            </w:tcBorders>
            <w:vAlign w:val="center"/>
          </w:tcPr>
          <w:p w:rsidR="00293A7A" w:rsidRDefault="007654C7" w:rsidP="00A40D76">
            <w:pPr>
              <w:pStyle w:val="TableParagraph"/>
              <w:ind w:left="23" w:right="14"/>
              <w:rPr>
                <w:rFonts w:ascii="Arial MT"/>
                <w:sz w:val="16"/>
              </w:rPr>
            </w:pPr>
            <w:r>
              <w:rPr>
                <w:rFonts w:ascii="Arial MT"/>
                <w:spacing w:val="-10"/>
                <w:sz w:val="16"/>
              </w:rPr>
              <w:t>2</w:t>
            </w:r>
          </w:p>
        </w:tc>
        <w:tc>
          <w:tcPr>
            <w:tcW w:w="1330" w:type="dxa"/>
            <w:tcBorders>
              <w:top w:val="single" w:sz="8" w:space="0" w:color="D2D2D2"/>
              <w:left w:val="single" w:sz="8" w:space="0" w:color="D2D2D2"/>
              <w:bottom w:val="single" w:sz="8" w:space="0" w:color="D2D2D2"/>
              <w:right w:val="single" w:sz="8" w:space="0" w:color="D2D2D2"/>
            </w:tcBorders>
            <w:vAlign w:val="center"/>
          </w:tcPr>
          <w:p w:rsidR="00293A7A" w:rsidRDefault="000911B7" w:rsidP="008F3BE9">
            <w:pPr>
              <w:pStyle w:val="TableParagraph"/>
              <w:ind w:left="30" w:right="20"/>
              <w:rPr>
                <w:rFonts w:ascii="Arial MT"/>
                <w:sz w:val="16"/>
              </w:rPr>
            </w:pPr>
            <w:r>
              <w:rPr>
                <w:rFonts w:ascii="Arial MT"/>
                <w:spacing w:val="-2"/>
                <w:sz w:val="16"/>
              </w:rPr>
              <w:t>0</w:t>
            </w:r>
            <w:r w:rsidR="008F3BE9">
              <w:rPr>
                <w:rFonts w:ascii="Arial MT"/>
                <w:spacing w:val="-2"/>
                <w:sz w:val="16"/>
              </w:rPr>
              <w:t>5</w:t>
            </w:r>
            <w:r>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293A7A" w:rsidRDefault="000911B7" w:rsidP="00A40D76">
            <w:pPr>
              <w:pStyle w:val="TableParagraph"/>
              <w:ind w:right="2"/>
              <w:rPr>
                <w:rFonts w:ascii="Arial MT"/>
                <w:sz w:val="16"/>
              </w:rPr>
            </w:pPr>
            <w:r>
              <w:rPr>
                <w:rFonts w:ascii="Arial MT"/>
                <w:sz w:val="16"/>
              </w:rPr>
              <w:t>125</w:t>
            </w:r>
          </w:p>
        </w:tc>
        <w:tc>
          <w:tcPr>
            <w:tcW w:w="10960" w:type="dxa"/>
            <w:tcBorders>
              <w:top w:val="single" w:sz="8" w:space="0" w:color="D2D2D2"/>
              <w:left w:val="single" w:sz="8" w:space="0" w:color="D2D2D2"/>
              <w:bottom w:val="single" w:sz="8" w:space="0" w:color="D2D2D2"/>
            </w:tcBorders>
          </w:tcPr>
          <w:p w:rsidR="00293A7A" w:rsidRPr="00A40D76" w:rsidRDefault="00743FD5" w:rsidP="00A40D76">
            <w:pPr>
              <w:pStyle w:val="TableParagraph"/>
              <w:spacing w:before="27"/>
              <w:ind w:left="34"/>
              <w:jc w:val="both"/>
              <w:rPr>
                <w:sz w:val="16"/>
                <w:szCs w:val="16"/>
              </w:rPr>
            </w:pPr>
            <w:r w:rsidRPr="00743FD5">
              <w:rPr>
                <w:sz w:val="16"/>
                <w:szCs w:val="16"/>
              </w:rPr>
              <w:t>Türkiye Belediyeler Birliği ile Belediyemiz arasında ortak hizmet projesi gerçekleştirilmesi, bu doğrultuda protokol hazırlanması ve gerekli tüm işlemlerin yürütülmesi için 5393 sayılı Belediye Kanunu’nun 38. ve 75. maddesi uyarınca, Belediye Başkanı Safiye AKDAĞ’ a yetki verilmesi hususu, meclis tarafından oybirliği ile kabul edilmiştir.</w:t>
            </w:r>
          </w:p>
        </w:tc>
      </w:tr>
      <w:tr w:rsidR="00293A7A" w:rsidTr="00A40D76">
        <w:trPr>
          <w:trHeight w:val="405"/>
        </w:trPr>
        <w:tc>
          <w:tcPr>
            <w:tcW w:w="770" w:type="dxa"/>
            <w:tcBorders>
              <w:top w:val="single" w:sz="8" w:space="0" w:color="D2D2D2"/>
              <w:bottom w:val="single" w:sz="8" w:space="0" w:color="D2D2D2"/>
              <w:right w:val="single" w:sz="8" w:space="0" w:color="D2D2D2"/>
            </w:tcBorders>
            <w:vAlign w:val="center"/>
          </w:tcPr>
          <w:p w:rsidR="00293A7A" w:rsidRDefault="007654C7" w:rsidP="00A40D76">
            <w:pPr>
              <w:pStyle w:val="TableParagraph"/>
              <w:spacing w:before="26"/>
              <w:ind w:left="23" w:right="14"/>
              <w:rPr>
                <w:rFonts w:ascii="Arial MT"/>
                <w:sz w:val="16"/>
              </w:rPr>
            </w:pPr>
            <w:r>
              <w:rPr>
                <w:rFonts w:ascii="Arial MT"/>
                <w:spacing w:val="-10"/>
                <w:sz w:val="16"/>
              </w:rPr>
              <w:t>3</w:t>
            </w:r>
          </w:p>
        </w:tc>
        <w:tc>
          <w:tcPr>
            <w:tcW w:w="1330" w:type="dxa"/>
            <w:tcBorders>
              <w:top w:val="single" w:sz="8" w:space="0" w:color="D2D2D2"/>
              <w:left w:val="single" w:sz="8" w:space="0" w:color="D2D2D2"/>
              <w:bottom w:val="single" w:sz="8" w:space="0" w:color="D2D2D2"/>
              <w:right w:val="single" w:sz="8" w:space="0" w:color="D2D2D2"/>
            </w:tcBorders>
            <w:vAlign w:val="center"/>
          </w:tcPr>
          <w:p w:rsidR="00293A7A" w:rsidRDefault="000911B7" w:rsidP="008F3BE9">
            <w:pPr>
              <w:pStyle w:val="TableParagraph"/>
              <w:spacing w:before="26"/>
              <w:ind w:left="30" w:right="20"/>
              <w:rPr>
                <w:rFonts w:ascii="Arial MT"/>
                <w:sz w:val="16"/>
              </w:rPr>
            </w:pPr>
            <w:r>
              <w:rPr>
                <w:rFonts w:ascii="Arial MT"/>
                <w:sz w:val="16"/>
              </w:rPr>
              <w:t>0</w:t>
            </w:r>
            <w:r w:rsidR="008F3BE9">
              <w:rPr>
                <w:rFonts w:ascii="Arial MT"/>
                <w:sz w:val="16"/>
              </w:rPr>
              <w:t>5</w:t>
            </w:r>
            <w:r>
              <w:rPr>
                <w:rFonts w:ascii="Arial MT"/>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293A7A" w:rsidRDefault="000911B7" w:rsidP="00A40D76">
            <w:pPr>
              <w:pStyle w:val="TableParagraph"/>
              <w:spacing w:before="26"/>
              <w:ind w:right="2"/>
              <w:rPr>
                <w:rFonts w:ascii="Arial MT"/>
                <w:sz w:val="16"/>
              </w:rPr>
            </w:pPr>
            <w:r>
              <w:rPr>
                <w:rFonts w:ascii="Arial MT"/>
                <w:sz w:val="16"/>
              </w:rPr>
              <w:t>126</w:t>
            </w:r>
          </w:p>
        </w:tc>
        <w:tc>
          <w:tcPr>
            <w:tcW w:w="10960" w:type="dxa"/>
            <w:tcBorders>
              <w:top w:val="single" w:sz="8" w:space="0" w:color="D2D2D2"/>
              <w:left w:val="single" w:sz="8" w:space="0" w:color="D2D2D2"/>
              <w:bottom w:val="single" w:sz="8" w:space="0" w:color="D2D2D2"/>
            </w:tcBorders>
          </w:tcPr>
          <w:p w:rsidR="00293A7A" w:rsidRPr="00A40D76" w:rsidRDefault="00743FD5" w:rsidP="00A40D76">
            <w:pPr>
              <w:pStyle w:val="TableParagraph"/>
              <w:spacing w:before="28"/>
              <w:ind w:left="34"/>
              <w:jc w:val="both"/>
              <w:rPr>
                <w:sz w:val="16"/>
                <w:szCs w:val="16"/>
              </w:rPr>
            </w:pPr>
            <w:r w:rsidRPr="00743FD5">
              <w:rPr>
                <w:sz w:val="16"/>
                <w:szCs w:val="16"/>
              </w:rPr>
              <w:t>Diyarbakır İl Tarım ve Orman Müdürlüğünce daha önce hayvan barınağı için belediyemize tahsisi yapılan Yaytaş Mahallesi 164 ada 6 nolu parselde kayıtlı taşınmaz Çevre Şehircilik ve İklim Değişikli Bakanlığınca söz konusu tahsis iptal edilmiştir. Bu nedenle yeni bir yer tahsisi için Diyarbakır İl Tarım ve Orman Müdürlüğü, Doğa Koruma ve Milli Parklar Genel Müdürlüğü ve Çevre Şehircilik ve İklim Değişikli İl Müdürlüğü ve Bakanlığına yazı yazılmış olup şuana kadar Diyarbakır İl Tarım ve Orman Müdürlüğünce Belediyemizce uygun bir yer belirtilirse yardımcı olunacağına dair geri dönüş sağlanmıştır. Konu ile ilgili yer tahsisi yapıldığı takdirde, Hayvan Bakım evi ve barınağı ile ilgili çalışmalara devam edildiğine dair Çevre ve Sağlık komisyonun hazırlamış olduğu raporun kabulüne oybirliği ile karar verildi</w:t>
            </w:r>
          </w:p>
        </w:tc>
      </w:tr>
      <w:tr w:rsidR="000911B7" w:rsidTr="00974C09">
        <w:trPr>
          <w:trHeight w:val="405"/>
        </w:trPr>
        <w:tc>
          <w:tcPr>
            <w:tcW w:w="770" w:type="dxa"/>
            <w:tcBorders>
              <w:top w:val="single" w:sz="8" w:space="0" w:color="D2D2D2"/>
              <w:bottom w:val="single" w:sz="8" w:space="0" w:color="D2D2D2"/>
              <w:right w:val="single" w:sz="8" w:space="0" w:color="D2D2D2"/>
            </w:tcBorders>
            <w:vAlign w:val="center"/>
          </w:tcPr>
          <w:p w:rsidR="000911B7" w:rsidRDefault="000911B7" w:rsidP="00A40D76">
            <w:pPr>
              <w:pStyle w:val="TableParagraph"/>
              <w:ind w:left="23" w:right="14"/>
              <w:rPr>
                <w:rFonts w:ascii="Arial MT"/>
                <w:sz w:val="16"/>
              </w:rPr>
            </w:pPr>
            <w:r>
              <w:rPr>
                <w:rFonts w:ascii="Arial MT"/>
                <w:spacing w:val="-10"/>
                <w:sz w:val="16"/>
              </w:rPr>
              <w:t>4</w:t>
            </w:r>
          </w:p>
        </w:tc>
        <w:tc>
          <w:tcPr>
            <w:tcW w:w="1330" w:type="dxa"/>
            <w:tcBorders>
              <w:top w:val="single" w:sz="8" w:space="0" w:color="D2D2D2"/>
              <w:left w:val="single" w:sz="8" w:space="0" w:color="D2D2D2"/>
              <w:bottom w:val="single" w:sz="8" w:space="0" w:color="D2D2D2"/>
              <w:right w:val="single" w:sz="8" w:space="0" w:color="D2D2D2"/>
            </w:tcBorders>
          </w:tcPr>
          <w:p w:rsidR="000911B7" w:rsidRPr="000911B7" w:rsidRDefault="00743FD5" w:rsidP="000911B7">
            <w:pPr>
              <w:pStyle w:val="TableParagraph"/>
              <w:ind w:left="30" w:right="20"/>
              <w:rPr>
                <w:rFonts w:ascii="Arial MT"/>
                <w:spacing w:val="-2"/>
                <w:sz w:val="16"/>
              </w:rPr>
            </w:pPr>
            <w:r>
              <w:rPr>
                <w:rFonts w:ascii="Arial MT"/>
                <w:spacing w:val="-2"/>
                <w:sz w:val="16"/>
              </w:rPr>
              <w:t>06.</w:t>
            </w:r>
            <w:r w:rsidR="000911B7"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0911B7" w:rsidRDefault="000911B7" w:rsidP="00A40D76">
            <w:pPr>
              <w:pStyle w:val="TableParagraph"/>
              <w:ind w:right="2"/>
              <w:rPr>
                <w:rFonts w:ascii="Arial MT"/>
                <w:sz w:val="16"/>
              </w:rPr>
            </w:pPr>
            <w:r>
              <w:rPr>
                <w:rFonts w:ascii="Arial MT"/>
                <w:sz w:val="16"/>
              </w:rPr>
              <w:t>127</w:t>
            </w:r>
          </w:p>
        </w:tc>
        <w:tc>
          <w:tcPr>
            <w:tcW w:w="10960" w:type="dxa"/>
            <w:tcBorders>
              <w:top w:val="single" w:sz="8" w:space="0" w:color="D2D2D2"/>
              <w:left w:val="single" w:sz="8" w:space="0" w:color="D2D2D2"/>
              <w:bottom w:val="single" w:sz="8" w:space="0" w:color="D2D2D2"/>
            </w:tcBorders>
          </w:tcPr>
          <w:p w:rsidR="000911B7" w:rsidRPr="00A40D76" w:rsidRDefault="006A673C" w:rsidP="00A40D76">
            <w:pPr>
              <w:pStyle w:val="TableParagraph"/>
              <w:ind w:left="34"/>
              <w:jc w:val="both"/>
              <w:rPr>
                <w:sz w:val="16"/>
                <w:szCs w:val="16"/>
              </w:rPr>
            </w:pPr>
            <w:r w:rsidRPr="006A673C">
              <w:rPr>
                <w:sz w:val="16"/>
                <w:szCs w:val="16"/>
              </w:rPr>
              <w:t>Komisyonumuzca Belediyemiz sınırları dahilindeki mahallelerde yaşayan kadınların on günde bir olmak üzere geziye götürülmesi kararı alınmış olup, bu ayki çalışmalarımızda Üçkuyu Toki mahallesindeki kadınları Diyarbakır ili Çınar İlçesi ve Mardin ili arasında bulunan “Çeme Reş” piknik alanına götürülerek gezi düzenlenmiştir. Ayrıca mahallerimizde çocuklara yönelik kültürel etkinliklere devam edildi.  Yine ofis Rızvanağa Caddesinde bulunan Zabıta amirliğinin bahçesinde tişört ve çanta boyama etkinlikleri düzenlendiğine dair Eğitim Kültür ve Sanat komisyonun hazırlamış olduğu raporun kabulüne oybirliği ile karar verildi</w:t>
            </w:r>
          </w:p>
        </w:tc>
      </w:tr>
      <w:tr w:rsidR="000911B7" w:rsidTr="00974C09">
        <w:trPr>
          <w:trHeight w:val="405"/>
        </w:trPr>
        <w:tc>
          <w:tcPr>
            <w:tcW w:w="770" w:type="dxa"/>
            <w:tcBorders>
              <w:top w:val="single" w:sz="8" w:space="0" w:color="D2D2D2"/>
              <w:bottom w:val="single" w:sz="8" w:space="0" w:color="D2D2D2"/>
              <w:right w:val="single" w:sz="8" w:space="0" w:color="D2D2D2"/>
            </w:tcBorders>
            <w:vAlign w:val="center"/>
          </w:tcPr>
          <w:p w:rsidR="000911B7" w:rsidRDefault="000911B7" w:rsidP="00A40D76">
            <w:pPr>
              <w:pStyle w:val="TableParagraph"/>
              <w:ind w:left="23" w:right="14"/>
              <w:rPr>
                <w:rFonts w:ascii="Arial MT"/>
                <w:sz w:val="16"/>
              </w:rPr>
            </w:pPr>
            <w:r>
              <w:rPr>
                <w:rFonts w:ascii="Arial MT"/>
                <w:spacing w:val="-10"/>
                <w:sz w:val="16"/>
              </w:rPr>
              <w:t>5</w:t>
            </w:r>
          </w:p>
        </w:tc>
        <w:tc>
          <w:tcPr>
            <w:tcW w:w="1330" w:type="dxa"/>
            <w:tcBorders>
              <w:top w:val="single" w:sz="8" w:space="0" w:color="D2D2D2"/>
              <w:left w:val="single" w:sz="8" w:space="0" w:color="D2D2D2"/>
              <w:bottom w:val="single" w:sz="8" w:space="0" w:color="D2D2D2"/>
              <w:right w:val="single" w:sz="8" w:space="0" w:color="D2D2D2"/>
            </w:tcBorders>
          </w:tcPr>
          <w:p w:rsidR="000911B7" w:rsidRPr="000911B7" w:rsidRDefault="00743FD5" w:rsidP="000911B7">
            <w:pPr>
              <w:pStyle w:val="TableParagraph"/>
              <w:ind w:left="30" w:right="20"/>
              <w:rPr>
                <w:rFonts w:ascii="Arial MT"/>
                <w:spacing w:val="-2"/>
                <w:sz w:val="16"/>
              </w:rPr>
            </w:pPr>
            <w:r>
              <w:rPr>
                <w:rFonts w:ascii="Arial MT"/>
                <w:spacing w:val="-2"/>
                <w:sz w:val="16"/>
              </w:rPr>
              <w:t>06.</w:t>
            </w:r>
            <w:r w:rsidR="000911B7"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0911B7" w:rsidRDefault="000911B7" w:rsidP="00A40D76">
            <w:pPr>
              <w:pStyle w:val="TableParagraph"/>
              <w:rPr>
                <w:rFonts w:ascii="Arial MT"/>
                <w:sz w:val="16"/>
              </w:rPr>
            </w:pPr>
            <w:r>
              <w:rPr>
                <w:rFonts w:ascii="Arial MT"/>
                <w:sz w:val="16"/>
              </w:rPr>
              <w:t>128</w:t>
            </w:r>
          </w:p>
        </w:tc>
        <w:tc>
          <w:tcPr>
            <w:tcW w:w="10960" w:type="dxa"/>
            <w:tcBorders>
              <w:top w:val="single" w:sz="8" w:space="0" w:color="D2D2D2"/>
              <w:left w:val="single" w:sz="8" w:space="0" w:color="D2D2D2"/>
              <w:bottom w:val="single" w:sz="8" w:space="0" w:color="D2D2D2"/>
            </w:tcBorders>
          </w:tcPr>
          <w:p w:rsidR="000911B7" w:rsidRPr="00A40D76" w:rsidRDefault="006A673C" w:rsidP="006A673C">
            <w:pPr>
              <w:pStyle w:val="TableParagraph"/>
              <w:spacing w:before="28"/>
              <w:ind w:left="34"/>
              <w:jc w:val="both"/>
              <w:rPr>
                <w:sz w:val="16"/>
                <w:szCs w:val="16"/>
              </w:rPr>
            </w:pPr>
            <w:r w:rsidRPr="006A673C">
              <w:rPr>
                <w:sz w:val="16"/>
                <w:szCs w:val="16"/>
              </w:rPr>
              <w:t>Belediyemiz Kültür ve Sosyal İşler Müdürlüğü bünyesinde yüzme kurslarına her gurup 60 kişiden oluşacak şekilde oluşturulmuş ve üç eğitmen eşliğinde kursa başlanılmıştır. Belediyemiz sınırları dahilinde her hafta bir mahallede çocuklara yönelik spor ve sanatsal etkinliklere devam edildiğine dair Gençlik ve Spor komisyonun hazırlamış olduğu raporun kabulüne oybirliği ile karar verildi</w:t>
            </w:r>
          </w:p>
        </w:tc>
      </w:tr>
      <w:tr w:rsidR="000911B7" w:rsidTr="00974C09">
        <w:trPr>
          <w:trHeight w:val="405"/>
        </w:trPr>
        <w:tc>
          <w:tcPr>
            <w:tcW w:w="770" w:type="dxa"/>
            <w:tcBorders>
              <w:top w:val="single" w:sz="8" w:space="0" w:color="D2D2D2"/>
              <w:bottom w:val="single" w:sz="8" w:space="0" w:color="D2D2D2"/>
              <w:right w:val="single" w:sz="8" w:space="0" w:color="D2D2D2"/>
            </w:tcBorders>
            <w:vAlign w:val="center"/>
          </w:tcPr>
          <w:p w:rsidR="000911B7" w:rsidRDefault="000911B7" w:rsidP="00A40D76">
            <w:pPr>
              <w:pStyle w:val="TableParagraph"/>
              <w:spacing w:before="24"/>
              <w:ind w:left="23" w:right="14"/>
              <w:rPr>
                <w:rFonts w:ascii="Arial MT"/>
                <w:sz w:val="16"/>
              </w:rPr>
            </w:pPr>
            <w:r>
              <w:rPr>
                <w:rFonts w:ascii="Arial MT"/>
                <w:spacing w:val="-10"/>
                <w:sz w:val="16"/>
              </w:rPr>
              <w:t>6</w:t>
            </w:r>
          </w:p>
        </w:tc>
        <w:tc>
          <w:tcPr>
            <w:tcW w:w="1330" w:type="dxa"/>
            <w:tcBorders>
              <w:top w:val="single" w:sz="8" w:space="0" w:color="D2D2D2"/>
              <w:left w:val="single" w:sz="8" w:space="0" w:color="D2D2D2"/>
              <w:bottom w:val="single" w:sz="8" w:space="0" w:color="D2D2D2"/>
              <w:right w:val="single" w:sz="8" w:space="0" w:color="D2D2D2"/>
            </w:tcBorders>
          </w:tcPr>
          <w:p w:rsidR="000911B7" w:rsidRPr="000911B7" w:rsidRDefault="006A673C" w:rsidP="000911B7">
            <w:pPr>
              <w:pStyle w:val="TableParagraph"/>
              <w:ind w:left="30" w:right="20"/>
              <w:rPr>
                <w:rFonts w:ascii="Arial MT"/>
                <w:spacing w:val="-2"/>
                <w:sz w:val="16"/>
              </w:rPr>
            </w:pPr>
            <w:r>
              <w:rPr>
                <w:rFonts w:ascii="Arial MT"/>
                <w:spacing w:val="-2"/>
                <w:sz w:val="16"/>
              </w:rPr>
              <w:t>07.</w:t>
            </w:r>
            <w:r w:rsidR="000911B7"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0911B7" w:rsidRDefault="000911B7" w:rsidP="00A40D76">
            <w:pPr>
              <w:pStyle w:val="TableParagraph"/>
              <w:spacing w:before="24"/>
              <w:rPr>
                <w:rFonts w:ascii="Arial MT"/>
                <w:sz w:val="16"/>
              </w:rPr>
            </w:pPr>
            <w:r>
              <w:rPr>
                <w:rFonts w:ascii="Arial MT"/>
                <w:sz w:val="16"/>
              </w:rPr>
              <w:t>129</w:t>
            </w:r>
          </w:p>
        </w:tc>
        <w:tc>
          <w:tcPr>
            <w:tcW w:w="10960" w:type="dxa"/>
            <w:tcBorders>
              <w:top w:val="single" w:sz="8" w:space="0" w:color="D2D2D2"/>
              <w:left w:val="single" w:sz="8" w:space="0" w:color="D2D2D2"/>
              <w:bottom w:val="single" w:sz="8" w:space="0" w:color="D2D2D2"/>
            </w:tcBorders>
          </w:tcPr>
          <w:p w:rsidR="000911B7" w:rsidRPr="00A40D76" w:rsidRDefault="007D17E2" w:rsidP="006A673C">
            <w:pPr>
              <w:pStyle w:val="TableParagraph"/>
              <w:spacing w:before="28"/>
              <w:ind w:left="34"/>
              <w:jc w:val="both"/>
              <w:rPr>
                <w:sz w:val="16"/>
                <w:szCs w:val="16"/>
              </w:rPr>
            </w:pPr>
            <w:r w:rsidRPr="007D17E2">
              <w:rPr>
                <w:sz w:val="16"/>
                <w:szCs w:val="16"/>
              </w:rPr>
              <w:t>Kadın Aile Hizmetler Müdürlüğü ile birlikte çanta ve tişört boyama etkinlikleri düzenlendi. Belediyemiz sınırları dahilinde bulunan mahallelerde kadın buluşması adı altında Psikolog eşliğinde Kadın Sağlık Çalıştayı ve Madde Bağımlılığı eğitimleri verildiğine dair Kadın Sorunlarını Araştırma komisyonun hazırlamış olduğu raporun kabulüne oybirliği ile karar verildi</w:t>
            </w:r>
          </w:p>
        </w:tc>
      </w:tr>
      <w:tr w:rsidR="000911B7" w:rsidTr="00974C09">
        <w:trPr>
          <w:trHeight w:val="405"/>
        </w:trPr>
        <w:tc>
          <w:tcPr>
            <w:tcW w:w="770" w:type="dxa"/>
            <w:tcBorders>
              <w:top w:val="single" w:sz="8" w:space="0" w:color="D2D2D2"/>
              <w:bottom w:val="single" w:sz="8" w:space="0" w:color="D2D2D2"/>
              <w:right w:val="single" w:sz="8" w:space="0" w:color="D2D2D2"/>
            </w:tcBorders>
            <w:vAlign w:val="center"/>
          </w:tcPr>
          <w:p w:rsidR="000911B7" w:rsidRDefault="000911B7" w:rsidP="00A40D76">
            <w:pPr>
              <w:pStyle w:val="TableParagraph"/>
              <w:ind w:left="23" w:right="14"/>
              <w:rPr>
                <w:rFonts w:ascii="Arial MT"/>
                <w:sz w:val="16"/>
              </w:rPr>
            </w:pPr>
            <w:r>
              <w:rPr>
                <w:rFonts w:ascii="Arial MT"/>
                <w:spacing w:val="-10"/>
                <w:sz w:val="16"/>
              </w:rPr>
              <w:t>7</w:t>
            </w:r>
          </w:p>
        </w:tc>
        <w:tc>
          <w:tcPr>
            <w:tcW w:w="1330" w:type="dxa"/>
            <w:tcBorders>
              <w:top w:val="single" w:sz="8" w:space="0" w:color="D2D2D2"/>
              <w:left w:val="single" w:sz="8" w:space="0" w:color="D2D2D2"/>
              <w:bottom w:val="single" w:sz="8" w:space="0" w:color="D2D2D2"/>
              <w:right w:val="single" w:sz="8" w:space="0" w:color="D2D2D2"/>
            </w:tcBorders>
          </w:tcPr>
          <w:p w:rsidR="000911B7" w:rsidRPr="000911B7" w:rsidRDefault="006A673C" w:rsidP="000911B7">
            <w:pPr>
              <w:pStyle w:val="TableParagraph"/>
              <w:ind w:left="30" w:right="20"/>
              <w:rPr>
                <w:rFonts w:ascii="Arial MT"/>
                <w:spacing w:val="-2"/>
                <w:sz w:val="16"/>
              </w:rPr>
            </w:pPr>
            <w:r>
              <w:rPr>
                <w:rFonts w:ascii="Arial MT"/>
                <w:spacing w:val="-2"/>
                <w:sz w:val="16"/>
              </w:rPr>
              <w:t>07.</w:t>
            </w:r>
            <w:r w:rsidR="000911B7"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0911B7" w:rsidRDefault="000911B7" w:rsidP="00A40D76">
            <w:pPr>
              <w:pStyle w:val="TableParagraph"/>
              <w:rPr>
                <w:rFonts w:ascii="Arial MT"/>
                <w:sz w:val="16"/>
              </w:rPr>
            </w:pPr>
            <w:r>
              <w:rPr>
                <w:rFonts w:ascii="Arial MT"/>
                <w:sz w:val="16"/>
              </w:rPr>
              <w:t>130</w:t>
            </w:r>
          </w:p>
        </w:tc>
        <w:tc>
          <w:tcPr>
            <w:tcW w:w="10960" w:type="dxa"/>
            <w:tcBorders>
              <w:top w:val="single" w:sz="8" w:space="0" w:color="D2D2D2"/>
              <w:left w:val="single" w:sz="8" w:space="0" w:color="D2D2D2"/>
              <w:bottom w:val="single" w:sz="8" w:space="0" w:color="D2D2D2"/>
            </w:tcBorders>
          </w:tcPr>
          <w:p w:rsidR="000911B7" w:rsidRPr="00A40D76" w:rsidRDefault="007D17E2" w:rsidP="006A673C">
            <w:pPr>
              <w:pStyle w:val="TableParagraph"/>
              <w:spacing w:before="28"/>
              <w:ind w:left="34"/>
              <w:jc w:val="both"/>
              <w:rPr>
                <w:sz w:val="16"/>
                <w:szCs w:val="16"/>
              </w:rPr>
            </w:pPr>
            <w:r w:rsidRPr="007D17E2">
              <w:rPr>
                <w:sz w:val="16"/>
                <w:szCs w:val="16"/>
              </w:rPr>
              <w:t>Belediyemiz sınırları dahilinde yaşayan sağır kadınlarla birlikte çanta boyama etkinliği düzenlenmesi planlanmış olup, önümüzdeki günlerde etkinliğe başlanılacaktır.  Yine belediyemiz sınırları dahilinde yaşayan bedensel engellilerin akülü araç taleplerinin olduğu, belediyemiz imkanlarının yetersiz oluşundan dolayı şuan için bu taleplerin Büyükşehir Belediyesine yönlendirilerek karşılandığına dair Engelliler komisyonun hazırlamış olduğu raporun kabulüne oybirliği ile karar verildi</w:t>
            </w:r>
          </w:p>
        </w:tc>
      </w:tr>
      <w:tr w:rsidR="007D17E2" w:rsidTr="00974C09">
        <w:trPr>
          <w:trHeight w:val="405"/>
        </w:trPr>
        <w:tc>
          <w:tcPr>
            <w:tcW w:w="770" w:type="dxa"/>
            <w:tcBorders>
              <w:top w:val="single" w:sz="8" w:space="0" w:color="D2D2D2"/>
              <w:bottom w:val="single" w:sz="8" w:space="0" w:color="D2D2D2"/>
              <w:right w:val="single" w:sz="8" w:space="0" w:color="D2D2D2"/>
            </w:tcBorders>
            <w:vAlign w:val="center"/>
          </w:tcPr>
          <w:p w:rsidR="007D17E2" w:rsidRDefault="007D17E2" w:rsidP="00A40D76">
            <w:pPr>
              <w:pStyle w:val="TableParagraph"/>
              <w:ind w:left="23" w:right="14"/>
              <w:rPr>
                <w:rFonts w:ascii="Arial MT"/>
                <w:sz w:val="16"/>
              </w:rPr>
            </w:pPr>
            <w:r>
              <w:rPr>
                <w:rFonts w:ascii="Arial MT"/>
                <w:spacing w:val="-10"/>
                <w:sz w:val="16"/>
              </w:rPr>
              <w:t>8</w:t>
            </w:r>
          </w:p>
        </w:tc>
        <w:tc>
          <w:tcPr>
            <w:tcW w:w="1330" w:type="dxa"/>
            <w:tcBorders>
              <w:top w:val="single" w:sz="8" w:space="0" w:color="D2D2D2"/>
              <w:left w:val="single" w:sz="8" w:space="0" w:color="D2D2D2"/>
              <w:bottom w:val="single" w:sz="8" w:space="0" w:color="D2D2D2"/>
              <w:right w:val="single" w:sz="8" w:space="0" w:color="D2D2D2"/>
            </w:tcBorders>
          </w:tcPr>
          <w:p w:rsidR="007D17E2" w:rsidRPr="000911B7" w:rsidRDefault="007D17E2" w:rsidP="00F76F55">
            <w:pPr>
              <w:pStyle w:val="TableParagraph"/>
              <w:ind w:left="30" w:right="20"/>
              <w:rPr>
                <w:rFonts w:ascii="Arial MT"/>
                <w:spacing w:val="-2"/>
                <w:sz w:val="16"/>
              </w:rPr>
            </w:pPr>
            <w:r>
              <w:rPr>
                <w:rFonts w:ascii="Arial MT"/>
                <w:spacing w:val="-2"/>
                <w:sz w:val="16"/>
              </w:rPr>
              <w:t>07.</w:t>
            </w:r>
            <w:r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7D17E2" w:rsidRDefault="007D17E2" w:rsidP="00A40D76">
            <w:pPr>
              <w:pStyle w:val="TableParagraph"/>
              <w:rPr>
                <w:rFonts w:ascii="Arial MT"/>
                <w:sz w:val="16"/>
              </w:rPr>
            </w:pPr>
            <w:r>
              <w:rPr>
                <w:rFonts w:ascii="Arial MT"/>
                <w:sz w:val="16"/>
              </w:rPr>
              <w:t>131</w:t>
            </w:r>
          </w:p>
        </w:tc>
        <w:tc>
          <w:tcPr>
            <w:tcW w:w="10960" w:type="dxa"/>
            <w:tcBorders>
              <w:top w:val="single" w:sz="8" w:space="0" w:color="D2D2D2"/>
              <w:left w:val="single" w:sz="8" w:space="0" w:color="D2D2D2"/>
              <w:bottom w:val="single" w:sz="8" w:space="0" w:color="D2D2D2"/>
            </w:tcBorders>
          </w:tcPr>
          <w:p w:rsidR="007D17E2" w:rsidRPr="006A673C" w:rsidRDefault="007D17E2" w:rsidP="006A673C">
            <w:pPr>
              <w:pStyle w:val="TableParagraph"/>
              <w:spacing w:before="28"/>
              <w:ind w:left="34"/>
              <w:jc w:val="both"/>
              <w:rPr>
                <w:sz w:val="16"/>
                <w:szCs w:val="16"/>
              </w:rPr>
            </w:pPr>
            <w:r w:rsidRPr="007D17E2">
              <w:rPr>
                <w:sz w:val="16"/>
                <w:szCs w:val="16"/>
              </w:rPr>
              <w:t>Belediyemiz sınırları dahilinde bulunan köylerde halk toplantıları yapılmış, Halkla İlişkiler birimine gelen vatandaşların sorunları dinlenerek talepleri alınmış ve ilgili birimlere çalışmalar yapılması için gerekli bilgilendirmelerde bulunulduğuna dair Halkla İlişkiler ve Köy komisyonun hazırlamış olduğu raporun kabulüne oybirliği ile karar verildi.</w:t>
            </w:r>
          </w:p>
        </w:tc>
      </w:tr>
      <w:tr w:rsidR="007D17E2" w:rsidTr="00974C09">
        <w:trPr>
          <w:trHeight w:val="405"/>
        </w:trPr>
        <w:tc>
          <w:tcPr>
            <w:tcW w:w="770" w:type="dxa"/>
            <w:tcBorders>
              <w:top w:val="single" w:sz="8" w:space="0" w:color="D2D2D2"/>
              <w:bottom w:val="single" w:sz="8" w:space="0" w:color="D2D2D2"/>
              <w:right w:val="single" w:sz="8" w:space="0" w:color="D2D2D2"/>
            </w:tcBorders>
            <w:vAlign w:val="center"/>
          </w:tcPr>
          <w:p w:rsidR="007D17E2" w:rsidRDefault="007D17E2" w:rsidP="00A40D76">
            <w:pPr>
              <w:pStyle w:val="TableParagraph"/>
              <w:ind w:left="23" w:right="14"/>
              <w:rPr>
                <w:rFonts w:ascii="Arial MT"/>
                <w:sz w:val="16"/>
              </w:rPr>
            </w:pPr>
            <w:r>
              <w:rPr>
                <w:rFonts w:ascii="Arial MT"/>
                <w:spacing w:val="-10"/>
                <w:sz w:val="16"/>
              </w:rPr>
              <w:t>9</w:t>
            </w:r>
          </w:p>
        </w:tc>
        <w:tc>
          <w:tcPr>
            <w:tcW w:w="1330" w:type="dxa"/>
            <w:tcBorders>
              <w:top w:val="single" w:sz="8" w:space="0" w:color="D2D2D2"/>
              <w:left w:val="single" w:sz="8" w:space="0" w:color="D2D2D2"/>
              <w:bottom w:val="single" w:sz="8" w:space="0" w:color="D2D2D2"/>
              <w:right w:val="single" w:sz="8" w:space="0" w:color="D2D2D2"/>
            </w:tcBorders>
          </w:tcPr>
          <w:p w:rsidR="007D17E2" w:rsidRPr="000911B7" w:rsidRDefault="007D17E2" w:rsidP="00F76F55">
            <w:pPr>
              <w:pStyle w:val="TableParagraph"/>
              <w:ind w:left="30" w:right="20"/>
              <w:rPr>
                <w:rFonts w:ascii="Arial MT"/>
                <w:spacing w:val="-2"/>
                <w:sz w:val="16"/>
              </w:rPr>
            </w:pPr>
            <w:r>
              <w:rPr>
                <w:rFonts w:ascii="Arial MT"/>
                <w:spacing w:val="-2"/>
                <w:sz w:val="16"/>
              </w:rPr>
              <w:t>07.</w:t>
            </w:r>
            <w:r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7D17E2" w:rsidRDefault="007D17E2" w:rsidP="00A40D76">
            <w:pPr>
              <w:pStyle w:val="TableParagraph"/>
              <w:rPr>
                <w:rFonts w:ascii="Arial MT"/>
                <w:sz w:val="16"/>
              </w:rPr>
            </w:pPr>
            <w:r>
              <w:rPr>
                <w:rFonts w:ascii="Arial MT"/>
                <w:sz w:val="16"/>
              </w:rPr>
              <w:t>132</w:t>
            </w:r>
          </w:p>
        </w:tc>
        <w:tc>
          <w:tcPr>
            <w:tcW w:w="10960" w:type="dxa"/>
            <w:tcBorders>
              <w:top w:val="single" w:sz="8" w:space="0" w:color="D2D2D2"/>
              <w:left w:val="single" w:sz="8" w:space="0" w:color="D2D2D2"/>
              <w:bottom w:val="single" w:sz="8" w:space="0" w:color="D2D2D2"/>
            </w:tcBorders>
          </w:tcPr>
          <w:p w:rsidR="007D17E2" w:rsidRPr="00A40D76" w:rsidRDefault="007D17E2" w:rsidP="006A673C">
            <w:pPr>
              <w:pStyle w:val="TableParagraph"/>
              <w:spacing w:before="28"/>
              <w:ind w:left="34"/>
              <w:jc w:val="both"/>
              <w:rPr>
                <w:sz w:val="16"/>
                <w:szCs w:val="16"/>
              </w:rPr>
            </w:pPr>
            <w:r w:rsidRPr="007D17E2">
              <w:rPr>
                <w:sz w:val="16"/>
                <w:szCs w:val="16"/>
              </w:rPr>
              <w:t>2025 Mali Yılı Haziran ayı içinde tahsil edilen gelirlerin ve giderlerin dağılımı Vergi Gelirleri 13.955.209,90 TL Teşebbüs ve Mülkiyet Gelirleri 388.331,98 TL Diğer Gelirler 73.341.490,13 TL Toplam gelirin   87.685.032,01 TL olduğu, Personel Giderleri ve Sosyal Güv.Primi 18.862.489,84 TL Sosyal Güvenlik Kurumu Ödemeler 2.203.666,98 TL Mal Ve Hizmet Alımı Giderleri 58.563.160,54 TL Faiz Giderleri 1.114.346,73 TL Cari Transferler 7.727.581,84 TL Sermaye Giderleri 1.269.810,00 TL Toplam 89.741.055,93 TL olduğu gözlemlenmiş olup, Plan ve Bütçe komisyonun hazırlamış olduğu raporun kabulüne oybirliği ile karar verildi</w:t>
            </w:r>
          </w:p>
        </w:tc>
      </w:tr>
      <w:tr w:rsidR="007D17E2" w:rsidTr="00974C09">
        <w:trPr>
          <w:trHeight w:val="405"/>
        </w:trPr>
        <w:tc>
          <w:tcPr>
            <w:tcW w:w="770" w:type="dxa"/>
            <w:tcBorders>
              <w:top w:val="single" w:sz="8" w:space="0" w:color="D2D2D2"/>
              <w:bottom w:val="single" w:sz="8" w:space="0" w:color="D2D2D2"/>
              <w:right w:val="single" w:sz="8" w:space="0" w:color="D2D2D2"/>
            </w:tcBorders>
            <w:vAlign w:val="center"/>
          </w:tcPr>
          <w:p w:rsidR="007D17E2" w:rsidRDefault="007D17E2" w:rsidP="00A40D76">
            <w:pPr>
              <w:pStyle w:val="TableParagraph"/>
              <w:spacing w:before="26"/>
              <w:ind w:left="23" w:right="14"/>
              <w:rPr>
                <w:rFonts w:ascii="Arial MT"/>
                <w:sz w:val="16"/>
              </w:rPr>
            </w:pPr>
            <w:r>
              <w:rPr>
                <w:rFonts w:ascii="Arial MT"/>
                <w:spacing w:val="-5"/>
                <w:sz w:val="16"/>
              </w:rPr>
              <w:t>10</w:t>
            </w:r>
          </w:p>
        </w:tc>
        <w:tc>
          <w:tcPr>
            <w:tcW w:w="1330" w:type="dxa"/>
            <w:tcBorders>
              <w:top w:val="single" w:sz="8" w:space="0" w:color="D2D2D2"/>
              <w:left w:val="single" w:sz="8" w:space="0" w:color="D2D2D2"/>
              <w:bottom w:val="single" w:sz="8" w:space="0" w:color="D2D2D2"/>
              <w:right w:val="single" w:sz="8" w:space="0" w:color="D2D2D2"/>
            </w:tcBorders>
          </w:tcPr>
          <w:p w:rsidR="007D17E2" w:rsidRPr="000911B7" w:rsidRDefault="007D17E2" w:rsidP="00F76F55">
            <w:pPr>
              <w:pStyle w:val="TableParagraph"/>
              <w:ind w:left="30" w:right="20"/>
              <w:rPr>
                <w:rFonts w:ascii="Arial MT"/>
                <w:spacing w:val="-2"/>
                <w:sz w:val="16"/>
              </w:rPr>
            </w:pPr>
            <w:r>
              <w:rPr>
                <w:rFonts w:ascii="Arial MT"/>
                <w:spacing w:val="-2"/>
                <w:sz w:val="16"/>
              </w:rPr>
              <w:t>07.</w:t>
            </w:r>
            <w:r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7D17E2" w:rsidRDefault="007D17E2" w:rsidP="00A40D76">
            <w:pPr>
              <w:pStyle w:val="TableParagraph"/>
              <w:spacing w:before="26"/>
              <w:rPr>
                <w:rFonts w:ascii="Arial MT"/>
                <w:sz w:val="16"/>
              </w:rPr>
            </w:pPr>
            <w:r>
              <w:rPr>
                <w:rFonts w:ascii="Arial MT"/>
                <w:sz w:val="16"/>
              </w:rPr>
              <w:t>133</w:t>
            </w:r>
          </w:p>
        </w:tc>
        <w:tc>
          <w:tcPr>
            <w:tcW w:w="10960" w:type="dxa"/>
            <w:tcBorders>
              <w:top w:val="single" w:sz="8" w:space="0" w:color="D2D2D2"/>
              <w:left w:val="single" w:sz="8" w:space="0" w:color="D2D2D2"/>
              <w:bottom w:val="single" w:sz="8" w:space="0" w:color="D2D2D2"/>
            </w:tcBorders>
          </w:tcPr>
          <w:p w:rsidR="007D17E2" w:rsidRPr="00A40D76" w:rsidRDefault="007D17E2" w:rsidP="00A40D76">
            <w:pPr>
              <w:pStyle w:val="TableParagraph"/>
              <w:spacing w:before="28"/>
              <w:ind w:left="34"/>
              <w:jc w:val="both"/>
              <w:rPr>
                <w:sz w:val="16"/>
                <w:szCs w:val="16"/>
              </w:rPr>
            </w:pPr>
            <w:r w:rsidRPr="007D17E2">
              <w:rPr>
                <w:sz w:val="16"/>
                <w:szCs w:val="16"/>
              </w:rPr>
              <w:t>Kadınlara Yönelik Şiddet ve Aile İçi Şiddetin Önlenmesi ve neler yapılacağı ile ilgili ciddi sorumluluklarının olduğu bilinciyle son zamanlarda artan şüpheli kadın ve çocuk ölümlerine yönelik Belediyemiz Kadın ve Aile Hizmetler Müdürlüğü ile birlikte koordineli olarak Mahallelerimizde yaşayan kadınlara hukuki, psikolojik ve şiddete karşı tutum ile ilgili eğitimler düzenlemek üzere her ay bir mahallede saha çalışması yapılacağına dair Kadın Erkek Eşitlik komisyonun hazırlamış olduğu raporun kabulüne oybirliği ile karar verildi.</w:t>
            </w:r>
          </w:p>
        </w:tc>
      </w:tr>
      <w:tr w:rsidR="007D17E2" w:rsidTr="00974C09">
        <w:trPr>
          <w:trHeight w:val="405"/>
        </w:trPr>
        <w:tc>
          <w:tcPr>
            <w:tcW w:w="770" w:type="dxa"/>
            <w:tcBorders>
              <w:top w:val="single" w:sz="8" w:space="0" w:color="D2D2D2"/>
              <w:bottom w:val="single" w:sz="8" w:space="0" w:color="D2D2D2"/>
              <w:right w:val="single" w:sz="8" w:space="0" w:color="D2D2D2"/>
            </w:tcBorders>
            <w:vAlign w:val="center"/>
          </w:tcPr>
          <w:p w:rsidR="007D17E2" w:rsidRDefault="007D17E2" w:rsidP="00A40D76">
            <w:pPr>
              <w:pStyle w:val="TableParagraph"/>
              <w:ind w:left="23"/>
              <w:rPr>
                <w:rFonts w:ascii="Arial MT"/>
                <w:sz w:val="16"/>
              </w:rPr>
            </w:pPr>
            <w:r>
              <w:rPr>
                <w:rFonts w:ascii="Arial MT"/>
                <w:spacing w:val="-5"/>
                <w:sz w:val="16"/>
              </w:rPr>
              <w:t>11</w:t>
            </w:r>
          </w:p>
        </w:tc>
        <w:tc>
          <w:tcPr>
            <w:tcW w:w="1330" w:type="dxa"/>
            <w:tcBorders>
              <w:top w:val="single" w:sz="8" w:space="0" w:color="D2D2D2"/>
              <w:left w:val="single" w:sz="8" w:space="0" w:color="D2D2D2"/>
              <w:bottom w:val="single" w:sz="8" w:space="0" w:color="D2D2D2"/>
              <w:right w:val="single" w:sz="8" w:space="0" w:color="D2D2D2"/>
            </w:tcBorders>
          </w:tcPr>
          <w:p w:rsidR="007D17E2" w:rsidRPr="000911B7" w:rsidRDefault="007D17E2" w:rsidP="00F76F55">
            <w:pPr>
              <w:pStyle w:val="TableParagraph"/>
              <w:ind w:left="30" w:right="20"/>
              <w:rPr>
                <w:rFonts w:ascii="Arial MT"/>
                <w:spacing w:val="-2"/>
                <w:sz w:val="16"/>
              </w:rPr>
            </w:pPr>
            <w:r>
              <w:rPr>
                <w:rFonts w:ascii="Arial MT"/>
                <w:spacing w:val="-2"/>
                <w:sz w:val="16"/>
              </w:rPr>
              <w:t>07.</w:t>
            </w:r>
            <w:r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7D17E2" w:rsidRDefault="007D17E2" w:rsidP="00A40D76">
            <w:pPr>
              <w:pStyle w:val="TableParagraph"/>
              <w:rPr>
                <w:rFonts w:ascii="Arial MT"/>
                <w:sz w:val="16"/>
              </w:rPr>
            </w:pPr>
            <w:r>
              <w:rPr>
                <w:rFonts w:ascii="Arial MT"/>
                <w:sz w:val="16"/>
              </w:rPr>
              <w:t>134</w:t>
            </w:r>
          </w:p>
        </w:tc>
        <w:tc>
          <w:tcPr>
            <w:tcW w:w="10960" w:type="dxa"/>
            <w:tcBorders>
              <w:top w:val="single" w:sz="8" w:space="0" w:color="D2D2D2"/>
              <w:left w:val="single" w:sz="8" w:space="0" w:color="D2D2D2"/>
              <w:bottom w:val="single" w:sz="8" w:space="0" w:color="D2D2D2"/>
            </w:tcBorders>
          </w:tcPr>
          <w:p w:rsidR="007D17E2" w:rsidRPr="00A40D76" w:rsidRDefault="007D17E2" w:rsidP="00A40D76">
            <w:pPr>
              <w:pStyle w:val="TableParagraph"/>
              <w:spacing w:before="28"/>
              <w:ind w:left="34"/>
              <w:jc w:val="both"/>
              <w:rPr>
                <w:sz w:val="16"/>
                <w:szCs w:val="16"/>
              </w:rPr>
            </w:pPr>
            <w:r w:rsidRPr="007D17E2">
              <w:rPr>
                <w:sz w:val="16"/>
                <w:szCs w:val="16"/>
              </w:rPr>
              <w:t>Belediyemiz sınırları içerisinde olası deprem ve afet durumlarına hazırlık kapsamında arama kurtarma faaliyetlerini planlı ve daha iyi bir şekilde yapabilmek için gerekli ekipman ve malzemelere ihtiyaç duyulduğu görülmüş olup, Belediyemiz Afet İşleri Müdürlüğünce Türkiye Belediyeler Birliği ile bu konuda ortak proje yapmak için gerekli yazışmaların yapıldığına dair Acil Afet komisyonun hazırlamış olduğu raporun kabulüne oybirliği ile karar verildi</w:t>
            </w:r>
          </w:p>
        </w:tc>
      </w:tr>
      <w:tr w:rsidR="000911B7" w:rsidTr="00974C09">
        <w:trPr>
          <w:trHeight w:val="405"/>
        </w:trPr>
        <w:tc>
          <w:tcPr>
            <w:tcW w:w="770" w:type="dxa"/>
            <w:tcBorders>
              <w:top w:val="single" w:sz="8" w:space="0" w:color="D2D2D2"/>
              <w:bottom w:val="single" w:sz="8" w:space="0" w:color="D2D2D2"/>
              <w:right w:val="single" w:sz="8" w:space="0" w:color="D2D2D2"/>
            </w:tcBorders>
            <w:vAlign w:val="center"/>
          </w:tcPr>
          <w:p w:rsidR="000911B7" w:rsidRDefault="000911B7" w:rsidP="00A40D76">
            <w:pPr>
              <w:pStyle w:val="TableParagraph"/>
              <w:ind w:left="23" w:right="14"/>
              <w:rPr>
                <w:rFonts w:ascii="Arial MT"/>
                <w:sz w:val="16"/>
              </w:rPr>
            </w:pPr>
            <w:r>
              <w:rPr>
                <w:rFonts w:ascii="Arial MT"/>
                <w:spacing w:val="-5"/>
                <w:sz w:val="16"/>
              </w:rPr>
              <w:t>12</w:t>
            </w:r>
          </w:p>
        </w:tc>
        <w:tc>
          <w:tcPr>
            <w:tcW w:w="1330" w:type="dxa"/>
            <w:tcBorders>
              <w:top w:val="single" w:sz="8" w:space="0" w:color="D2D2D2"/>
              <w:left w:val="single" w:sz="8" w:space="0" w:color="D2D2D2"/>
              <w:bottom w:val="single" w:sz="8" w:space="0" w:color="D2D2D2"/>
              <w:right w:val="single" w:sz="8" w:space="0" w:color="D2D2D2"/>
            </w:tcBorders>
          </w:tcPr>
          <w:p w:rsidR="000911B7" w:rsidRPr="000911B7" w:rsidRDefault="008F198A" w:rsidP="000911B7">
            <w:pPr>
              <w:pStyle w:val="TableParagraph"/>
              <w:ind w:left="30" w:right="20"/>
              <w:rPr>
                <w:rFonts w:ascii="Arial MT"/>
                <w:spacing w:val="-2"/>
                <w:sz w:val="16"/>
              </w:rPr>
            </w:pPr>
            <w:r>
              <w:rPr>
                <w:rFonts w:ascii="Arial MT"/>
                <w:spacing w:val="-2"/>
                <w:sz w:val="16"/>
              </w:rPr>
              <w:t>08.</w:t>
            </w:r>
            <w:r w:rsidR="000911B7" w:rsidRPr="000911B7">
              <w:rPr>
                <w:rFonts w:ascii="Arial MT"/>
                <w:spacing w:val="-2"/>
                <w:sz w:val="16"/>
              </w:rPr>
              <w:t>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0911B7" w:rsidRDefault="000911B7" w:rsidP="00A40D76">
            <w:pPr>
              <w:pStyle w:val="TableParagraph"/>
              <w:rPr>
                <w:rFonts w:ascii="Arial MT"/>
                <w:sz w:val="16"/>
              </w:rPr>
            </w:pPr>
            <w:r>
              <w:rPr>
                <w:rFonts w:ascii="Arial MT"/>
                <w:sz w:val="16"/>
              </w:rPr>
              <w:t>135</w:t>
            </w:r>
          </w:p>
        </w:tc>
        <w:tc>
          <w:tcPr>
            <w:tcW w:w="10960" w:type="dxa"/>
            <w:tcBorders>
              <w:top w:val="single" w:sz="8" w:space="0" w:color="D2D2D2"/>
              <w:left w:val="single" w:sz="8" w:space="0" w:color="D2D2D2"/>
              <w:bottom w:val="single" w:sz="8" w:space="0" w:color="D2D2D2"/>
            </w:tcBorders>
          </w:tcPr>
          <w:p w:rsidR="000911B7" w:rsidRPr="00A40D76" w:rsidRDefault="00124FEB" w:rsidP="006A673C">
            <w:pPr>
              <w:pStyle w:val="TableParagraph"/>
              <w:spacing w:before="28"/>
              <w:ind w:left="34"/>
              <w:jc w:val="both"/>
              <w:rPr>
                <w:sz w:val="16"/>
                <w:szCs w:val="16"/>
              </w:rPr>
            </w:pPr>
            <w:r w:rsidRPr="00124FEB">
              <w:rPr>
                <w:sz w:val="16"/>
                <w:szCs w:val="16"/>
              </w:rPr>
              <w:t xml:space="preserve">Belediyemiz sınırları dahilinde bulunan kırsal mahallelerin, mahalle içi yollarının ve mahalleleri bir birine bağlayan grup yollarının onarılması veya revize edilmesi gerektiğinden, komisyonumuzca bu yolların kilitli parke taşı, asfalt veya sati kaplama olacak şekilde Belediyemizin imkanları dahilinde yapılması </w:t>
            </w:r>
            <w:r w:rsidRPr="00124FEB">
              <w:rPr>
                <w:sz w:val="16"/>
                <w:szCs w:val="16"/>
              </w:rPr>
              <w:lastRenderedPageBreak/>
              <w:t>oybirliği ile uygun görüldüğüne dair İmar komisyonun hazırlamış olduğu raporun kabulüne oybirliği ile karar verildi.</w:t>
            </w:r>
          </w:p>
        </w:tc>
      </w:tr>
      <w:tr w:rsidR="008F198A" w:rsidTr="00974C09">
        <w:trPr>
          <w:trHeight w:val="405"/>
        </w:trPr>
        <w:tc>
          <w:tcPr>
            <w:tcW w:w="770" w:type="dxa"/>
            <w:tcBorders>
              <w:top w:val="single" w:sz="8" w:space="0" w:color="D2D2D2"/>
              <w:bottom w:val="single" w:sz="8" w:space="0" w:color="D2D2D2"/>
              <w:right w:val="single" w:sz="8" w:space="0" w:color="D2D2D2"/>
            </w:tcBorders>
            <w:vAlign w:val="center"/>
          </w:tcPr>
          <w:p w:rsidR="008F198A" w:rsidRDefault="008F198A" w:rsidP="00A40D76">
            <w:pPr>
              <w:pStyle w:val="TableParagraph"/>
              <w:ind w:left="23" w:right="14"/>
              <w:rPr>
                <w:rFonts w:ascii="Arial MT"/>
                <w:spacing w:val="-5"/>
                <w:sz w:val="16"/>
              </w:rPr>
            </w:pPr>
            <w:r>
              <w:rPr>
                <w:rFonts w:ascii="Arial MT"/>
                <w:spacing w:val="-5"/>
                <w:sz w:val="16"/>
              </w:rPr>
              <w:lastRenderedPageBreak/>
              <w:t>13</w:t>
            </w:r>
          </w:p>
        </w:tc>
        <w:tc>
          <w:tcPr>
            <w:tcW w:w="1330" w:type="dxa"/>
            <w:tcBorders>
              <w:top w:val="single" w:sz="8" w:space="0" w:color="D2D2D2"/>
              <w:left w:val="single" w:sz="8" w:space="0" w:color="D2D2D2"/>
              <w:bottom w:val="single" w:sz="8" w:space="0" w:color="D2D2D2"/>
              <w:right w:val="single" w:sz="8" w:space="0" w:color="D2D2D2"/>
            </w:tcBorders>
          </w:tcPr>
          <w:p w:rsidR="008F198A" w:rsidRPr="008F198A" w:rsidRDefault="008F198A" w:rsidP="008F198A">
            <w:pPr>
              <w:pStyle w:val="TableParagraph"/>
              <w:ind w:left="30" w:right="20"/>
              <w:rPr>
                <w:rFonts w:ascii="Arial MT"/>
                <w:spacing w:val="-2"/>
                <w:sz w:val="16"/>
              </w:rPr>
            </w:pPr>
            <w:r w:rsidRPr="00F83A2F">
              <w:rPr>
                <w:rFonts w:ascii="Arial MT"/>
                <w:spacing w:val="-2"/>
                <w:sz w:val="16"/>
              </w:rPr>
              <w:t>08.08.2025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8F198A" w:rsidRDefault="008F198A" w:rsidP="00A40D76">
            <w:pPr>
              <w:pStyle w:val="TableParagraph"/>
              <w:rPr>
                <w:rFonts w:ascii="Arial MT"/>
                <w:sz w:val="16"/>
              </w:rPr>
            </w:pPr>
            <w:r>
              <w:rPr>
                <w:rFonts w:ascii="Arial MT"/>
                <w:sz w:val="16"/>
              </w:rPr>
              <w:t>136</w:t>
            </w:r>
          </w:p>
        </w:tc>
        <w:tc>
          <w:tcPr>
            <w:tcW w:w="10960" w:type="dxa"/>
            <w:tcBorders>
              <w:top w:val="single" w:sz="8" w:space="0" w:color="D2D2D2"/>
              <w:left w:val="single" w:sz="8" w:space="0" w:color="D2D2D2"/>
              <w:bottom w:val="single" w:sz="8" w:space="0" w:color="D2D2D2"/>
            </w:tcBorders>
          </w:tcPr>
          <w:p w:rsidR="008F198A" w:rsidRPr="00A40D76" w:rsidRDefault="00124FEB" w:rsidP="006A673C">
            <w:pPr>
              <w:pStyle w:val="TableParagraph"/>
              <w:spacing w:before="28"/>
              <w:ind w:left="34"/>
              <w:jc w:val="both"/>
              <w:rPr>
                <w:sz w:val="16"/>
                <w:szCs w:val="16"/>
              </w:rPr>
            </w:pPr>
            <w:r w:rsidRPr="00124FEB">
              <w:rPr>
                <w:sz w:val="16"/>
                <w:szCs w:val="16"/>
              </w:rPr>
              <w:t>Diyarbakır ili, Yenişehir ilçesindeki Aziziye ve Şilbe mahallelerinde yer alan bazı parselleri kapsayan yaklaşık 12,5 hektarlık alanda, planlar arası uyumsuzluğun giderilmesi amacıyla Diyarbakır Büyükşehir Belediyesi tarafından 1/5000 ölçekli Nazım İmar Planı ve 1/1000 ölçekli Uygulama İmar Planı revizyon çalışması yapılacaktır. Planların birlikte hazırlanıp onaylanması halinde, 1/1000 ölçekli Uygulama İmar Planı hazırlama ve onama yetkisinin Diyarbakır Büyükşehir Belediyesine verilmesi hususu, oybirliği ile kabul edilmiştir.</w:t>
            </w:r>
          </w:p>
        </w:tc>
      </w:tr>
      <w:tr w:rsidR="008F198A" w:rsidTr="00974C09">
        <w:trPr>
          <w:trHeight w:val="405"/>
        </w:trPr>
        <w:tc>
          <w:tcPr>
            <w:tcW w:w="770" w:type="dxa"/>
            <w:tcBorders>
              <w:top w:val="single" w:sz="8" w:space="0" w:color="D2D2D2"/>
              <w:bottom w:val="single" w:sz="8" w:space="0" w:color="D2D2D2"/>
              <w:right w:val="single" w:sz="8" w:space="0" w:color="D2D2D2"/>
            </w:tcBorders>
            <w:vAlign w:val="center"/>
          </w:tcPr>
          <w:p w:rsidR="008F198A" w:rsidRDefault="008F198A" w:rsidP="00A40D76">
            <w:pPr>
              <w:pStyle w:val="TableParagraph"/>
              <w:ind w:left="23" w:right="14"/>
              <w:rPr>
                <w:rFonts w:ascii="Arial MT"/>
                <w:spacing w:val="-5"/>
                <w:sz w:val="16"/>
              </w:rPr>
            </w:pPr>
            <w:r>
              <w:rPr>
                <w:rFonts w:ascii="Arial MT"/>
                <w:spacing w:val="-5"/>
                <w:sz w:val="16"/>
              </w:rPr>
              <w:t>14</w:t>
            </w:r>
          </w:p>
        </w:tc>
        <w:tc>
          <w:tcPr>
            <w:tcW w:w="1330" w:type="dxa"/>
            <w:tcBorders>
              <w:top w:val="single" w:sz="8" w:space="0" w:color="D2D2D2"/>
              <w:left w:val="single" w:sz="8" w:space="0" w:color="D2D2D2"/>
              <w:bottom w:val="single" w:sz="8" w:space="0" w:color="D2D2D2"/>
              <w:right w:val="single" w:sz="8" w:space="0" w:color="D2D2D2"/>
            </w:tcBorders>
          </w:tcPr>
          <w:p w:rsidR="008F198A" w:rsidRPr="008F198A" w:rsidRDefault="008F198A" w:rsidP="008F198A">
            <w:pPr>
              <w:pStyle w:val="TableParagraph"/>
              <w:ind w:left="30" w:right="20"/>
              <w:rPr>
                <w:rFonts w:ascii="Arial MT"/>
                <w:spacing w:val="-2"/>
                <w:sz w:val="16"/>
              </w:rPr>
            </w:pPr>
            <w:r w:rsidRPr="00F83A2F">
              <w:rPr>
                <w:rFonts w:ascii="Arial MT"/>
                <w:spacing w:val="-2"/>
                <w:sz w:val="16"/>
              </w:rPr>
              <w:t>08.08.2025</w:t>
            </w:r>
          </w:p>
        </w:tc>
        <w:tc>
          <w:tcPr>
            <w:tcW w:w="835" w:type="dxa"/>
            <w:tcBorders>
              <w:top w:val="single" w:sz="8" w:space="0" w:color="D2D2D2"/>
              <w:left w:val="single" w:sz="8" w:space="0" w:color="D2D2D2"/>
              <w:bottom w:val="single" w:sz="8" w:space="0" w:color="D2D2D2"/>
              <w:right w:val="single" w:sz="8" w:space="0" w:color="D2D2D2"/>
            </w:tcBorders>
            <w:vAlign w:val="center"/>
          </w:tcPr>
          <w:p w:rsidR="008F198A" w:rsidRDefault="008F198A" w:rsidP="00A40D76">
            <w:pPr>
              <w:pStyle w:val="TableParagraph"/>
              <w:rPr>
                <w:rFonts w:ascii="Arial MT"/>
                <w:sz w:val="16"/>
              </w:rPr>
            </w:pPr>
            <w:r>
              <w:rPr>
                <w:rFonts w:ascii="Arial MT"/>
                <w:sz w:val="16"/>
              </w:rPr>
              <w:t>137</w:t>
            </w:r>
          </w:p>
        </w:tc>
        <w:tc>
          <w:tcPr>
            <w:tcW w:w="10960" w:type="dxa"/>
            <w:tcBorders>
              <w:top w:val="single" w:sz="8" w:space="0" w:color="D2D2D2"/>
              <w:left w:val="single" w:sz="8" w:space="0" w:color="D2D2D2"/>
              <w:bottom w:val="single" w:sz="8" w:space="0" w:color="D2D2D2"/>
            </w:tcBorders>
          </w:tcPr>
          <w:p w:rsidR="008F198A" w:rsidRPr="00A40D76" w:rsidRDefault="00124FEB" w:rsidP="006A673C">
            <w:pPr>
              <w:pStyle w:val="TableParagraph"/>
              <w:spacing w:before="28"/>
              <w:ind w:left="34"/>
              <w:jc w:val="both"/>
              <w:rPr>
                <w:sz w:val="16"/>
                <w:szCs w:val="16"/>
              </w:rPr>
            </w:pPr>
            <w:r w:rsidRPr="00124FEB">
              <w:rPr>
                <w:sz w:val="16"/>
                <w:szCs w:val="16"/>
              </w:rPr>
              <w:t>2464 sayılı Belediye Gelirleri Kanunu ek Madde 1 – (Ek: 21/1/1982 – 2589/1 md.) Bina İnşaat Harcı, 2464 sayılı Belediye Kanunu Çeşitli harçlara ait tarifeler (Madde 84) ve Yapı ruhsatı Gelirleri 11.10.2024 Tarih ve 205 sayılı Meclis Kararı ile kabul edilen 2025 Mali yılı Ücret Tarifesinin ilgili maddelerinin tabloda gösterilen güncel tutarların kabulü oybirliği ile kabul edilmiştir.</w:t>
            </w:r>
          </w:p>
        </w:tc>
      </w:tr>
      <w:tr w:rsidR="008F198A" w:rsidTr="00974C09">
        <w:trPr>
          <w:trHeight w:val="405"/>
        </w:trPr>
        <w:tc>
          <w:tcPr>
            <w:tcW w:w="770" w:type="dxa"/>
            <w:tcBorders>
              <w:top w:val="single" w:sz="8" w:space="0" w:color="D2D2D2"/>
              <w:bottom w:val="single" w:sz="8" w:space="0" w:color="D2D2D2"/>
              <w:right w:val="single" w:sz="8" w:space="0" w:color="D2D2D2"/>
            </w:tcBorders>
            <w:vAlign w:val="center"/>
          </w:tcPr>
          <w:p w:rsidR="008F198A" w:rsidRDefault="008F198A" w:rsidP="00A40D76">
            <w:pPr>
              <w:pStyle w:val="TableParagraph"/>
              <w:ind w:left="23" w:right="14"/>
              <w:rPr>
                <w:rFonts w:ascii="Arial MT"/>
                <w:spacing w:val="-5"/>
                <w:sz w:val="16"/>
              </w:rPr>
            </w:pPr>
            <w:r>
              <w:rPr>
                <w:rFonts w:ascii="Arial MT"/>
                <w:spacing w:val="-5"/>
                <w:sz w:val="16"/>
              </w:rPr>
              <w:t>15</w:t>
            </w:r>
          </w:p>
        </w:tc>
        <w:tc>
          <w:tcPr>
            <w:tcW w:w="1330" w:type="dxa"/>
            <w:tcBorders>
              <w:top w:val="single" w:sz="8" w:space="0" w:color="D2D2D2"/>
              <w:left w:val="single" w:sz="8" w:space="0" w:color="D2D2D2"/>
              <w:bottom w:val="single" w:sz="8" w:space="0" w:color="D2D2D2"/>
              <w:right w:val="single" w:sz="8" w:space="0" w:color="D2D2D2"/>
            </w:tcBorders>
          </w:tcPr>
          <w:p w:rsidR="008F198A" w:rsidRPr="008F198A" w:rsidRDefault="008F198A" w:rsidP="008F198A">
            <w:pPr>
              <w:pStyle w:val="TableParagraph"/>
              <w:ind w:left="30" w:right="20"/>
              <w:rPr>
                <w:rFonts w:ascii="Arial MT"/>
                <w:spacing w:val="-2"/>
                <w:sz w:val="16"/>
              </w:rPr>
            </w:pPr>
            <w:r w:rsidRPr="00F83A2F">
              <w:rPr>
                <w:rFonts w:ascii="Arial MT"/>
                <w:spacing w:val="-2"/>
                <w:sz w:val="16"/>
              </w:rPr>
              <w:t>08.08.2025</w:t>
            </w:r>
            <w:bookmarkStart w:id="0" w:name="_GoBack"/>
            <w:bookmarkEnd w:id="0"/>
          </w:p>
        </w:tc>
        <w:tc>
          <w:tcPr>
            <w:tcW w:w="835" w:type="dxa"/>
            <w:tcBorders>
              <w:top w:val="single" w:sz="8" w:space="0" w:color="D2D2D2"/>
              <w:left w:val="single" w:sz="8" w:space="0" w:color="D2D2D2"/>
              <w:bottom w:val="single" w:sz="8" w:space="0" w:color="D2D2D2"/>
              <w:right w:val="single" w:sz="8" w:space="0" w:color="D2D2D2"/>
            </w:tcBorders>
            <w:vAlign w:val="center"/>
          </w:tcPr>
          <w:p w:rsidR="008F198A" w:rsidRDefault="008F198A" w:rsidP="00A40D76">
            <w:pPr>
              <w:pStyle w:val="TableParagraph"/>
              <w:rPr>
                <w:rFonts w:ascii="Arial MT"/>
                <w:sz w:val="16"/>
              </w:rPr>
            </w:pPr>
            <w:r>
              <w:rPr>
                <w:rFonts w:ascii="Arial MT"/>
                <w:sz w:val="16"/>
              </w:rPr>
              <w:t>138</w:t>
            </w:r>
          </w:p>
        </w:tc>
        <w:tc>
          <w:tcPr>
            <w:tcW w:w="10960" w:type="dxa"/>
            <w:tcBorders>
              <w:top w:val="single" w:sz="8" w:space="0" w:color="D2D2D2"/>
              <w:left w:val="single" w:sz="8" w:space="0" w:color="D2D2D2"/>
              <w:bottom w:val="single" w:sz="8" w:space="0" w:color="D2D2D2"/>
            </w:tcBorders>
          </w:tcPr>
          <w:p w:rsidR="008F198A" w:rsidRPr="00A40D76" w:rsidRDefault="00124FEB" w:rsidP="006A673C">
            <w:pPr>
              <w:pStyle w:val="TableParagraph"/>
              <w:spacing w:before="28"/>
              <w:ind w:left="34"/>
              <w:jc w:val="both"/>
              <w:rPr>
                <w:sz w:val="16"/>
                <w:szCs w:val="16"/>
              </w:rPr>
            </w:pPr>
            <w:r w:rsidRPr="00124FEB">
              <w:rPr>
                <w:sz w:val="16"/>
                <w:szCs w:val="16"/>
              </w:rPr>
              <w:t>5393 Sayılı Belediyeler Kanununun 14. Maddesi b) bendinde; (Değişik ikinci cümle: 12.11.2012-6360/17 md.)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Gıda Bankacılığı yapabilir.” Hükmü gereği Amed Halk Dansları Spor Kulübü Derneğine belediyemizden talep edilen nakdi yardım hususu, meclis tarafından oyçokluğu ile kabul edilmiştir.</w:t>
            </w:r>
          </w:p>
        </w:tc>
      </w:tr>
    </w:tbl>
    <w:p w:rsidR="007654C7" w:rsidRDefault="007654C7"/>
    <w:sectPr w:rsidR="007654C7">
      <w:type w:val="continuous"/>
      <w:pgSz w:w="16840" w:h="11910" w:orient="landscape"/>
      <w:pgMar w:top="1340" w:right="1417"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A7A"/>
    <w:rsid w:val="0006219A"/>
    <w:rsid w:val="000911B7"/>
    <w:rsid w:val="00124FEB"/>
    <w:rsid w:val="0029268B"/>
    <w:rsid w:val="00293A7A"/>
    <w:rsid w:val="002B1512"/>
    <w:rsid w:val="006A0B33"/>
    <w:rsid w:val="006A673C"/>
    <w:rsid w:val="00743FD5"/>
    <w:rsid w:val="007654C7"/>
    <w:rsid w:val="007D17E2"/>
    <w:rsid w:val="008F198A"/>
    <w:rsid w:val="008F3BE9"/>
    <w:rsid w:val="00A40D76"/>
    <w:rsid w:val="00B1787A"/>
    <w:rsid w:val="00D06A3B"/>
    <w:rsid w:val="00D11713"/>
    <w:rsid w:val="00E80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
      <w:ind w:right="85"/>
      <w:jc w:val="center"/>
    </w:pPr>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5"/>
      <w:ind w:left="9"/>
      <w:jc w:val="center"/>
    </w:pPr>
  </w:style>
  <w:style w:type="paragraph" w:styleId="BalonMetni">
    <w:name w:val="Balloon Text"/>
    <w:basedOn w:val="Normal"/>
    <w:link w:val="BalonMetniChar"/>
    <w:uiPriority w:val="99"/>
    <w:semiHidden/>
    <w:unhideWhenUsed/>
    <w:rsid w:val="00A40D7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0D76"/>
    <w:rPr>
      <w:rFonts w:ascii="Segoe UI" w:eastAsia="Microsoft Sans Serif"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
      <w:ind w:right="85"/>
      <w:jc w:val="center"/>
    </w:pPr>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5"/>
      <w:ind w:left="9"/>
      <w:jc w:val="center"/>
    </w:pPr>
  </w:style>
  <w:style w:type="paragraph" w:styleId="BalonMetni">
    <w:name w:val="Balloon Text"/>
    <w:basedOn w:val="Normal"/>
    <w:link w:val="BalonMetniChar"/>
    <w:uiPriority w:val="99"/>
    <w:semiHidden/>
    <w:unhideWhenUsed/>
    <w:rsid w:val="00A40D7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0D76"/>
    <w:rPr>
      <w:rFonts w:ascii="Segoe UI" w:eastAsia="Microsoft Sans Serif"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1168</Words>
  <Characters>6663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KararOrganlariMeclisKararOzetleri</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KararOrganlariMeclisKararOzetleri</dc:title>
  <dc:creator>sevginur arda</dc:creator>
  <cp:lastModifiedBy>MURAT ALTUN</cp:lastModifiedBy>
  <cp:revision>14</cp:revision>
  <cp:lastPrinted>2025-06-10T12:21:00Z</cp:lastPrinted>
  <dcterms:created xsi:type="dcterms:W3CDTF">2025-07-17T08:46:00Z</dcterms:created>
  <dcterms:modified xsi:type="dcterms:W3CDTF">2025-08-08T08:07:00Z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2025-06-10T00:00:00Z</vt:filetime>
  </property>
  <property fmtid="{D5CDD505-2E9C-101B-9397-08002B2CF9AE}" pid="3" name="Creator">
    <vt:lpwstr>Microsoft Reporting Services 13.0.0.0</vt:lpwstr>
  </property>
  <property fmtid="{D5CDD505-2E9C-101B-9397-08002B2CF9AE}" pid="4" name="Producer">
    <vt:lpwstr>Microsoft Reporting Services PDF Rendering Extension 13.0.0.0</vt:lpwstr>
  </property>
  <property fmtid="{D5CDD505-2E9C-101B-9397-08002B2CF9AE}" pid="5" name="LastSaved">
    <vt:filetime>2025-06-10T00:00:00Z</vt:filetime>
  </property>
</Properties>
</file>